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ALLEGATO 5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ALL’ESCLUSIONEDALLA GRADUATORIA DI ISTITUTO PER L’INDIVIDUAZIONE DEI PERDENTI POSTO</w:t>
      </w:r>
    </w:p>
    <w:p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FA3A72" w:rsidRDefault="00B57760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ETTORE MAJORANA</w:t>
      </w:r>
    </w:p>
    <w:p w:rsidR="00FA3A72" w:rsidRDefault="00FA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</w:t>
      </w:r>
      <w:r w:rsidR="00BA2E93">
        <w:rPr>
          <w:rFonts w:ascii="Arial Narrow" w:hAnsi="Arial Narrow"/>
        </w:rPr>
        <w:t xml:space="preserve">educativo ed ATA per </w:t>
      </w:r>
      <w:proofErr w:type="spellStart"/>
      <w:r w:rsidR="00BA2E93">
        <w:rPr>
          <w:rFonts w:ascii="Arial Narrow" w:hAnsi="Arial Narrow"/>
        </w:rPr>
        <w:t>l’a.s.</w:t>
      </w:r>
      <w:proofErr w:type="spellEnd"/>
      <w:r w:rsidR="00BA2E93">
        <w:rPr>
          <w:rFonts w:ascii="Arial Narrow" w:hAnsi="Arial Narrow"/>
        </w:rPr>
        <w:t xml:space="preserve"> </w:t>
      </w:r>
      <w:r w:rsidR="00B57760">
        <w:rPr>
          <w:rFonts w:ascii="Arial Narrow" w:hAnsi="Arial Narrow"/>
        </w:rPr>
        <w:t xml:space="preserve">2022/23 </w:t>
      </w:r>
      <w:bookmarkStart w:id="0" w:name="_GoBack"/>
      <w:bookmarkEnd w:id="0"/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sotto la propria responsabilità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183),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precedenzacomprende il personale che si trova in una delle seguenti condizioni: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</w:t>
      </w:r>
      <w:proofErr w:type="gramStart"/>
      <w:r>
        <w:rPr>
          <w:rFonts w:ascii="Arial Narrow" w:hAnsi="Arial Narrow"/>
          <w:b/>
          <w:i/>
          <w:u w:val="single"/>
        </w:rPr>
        <w:t>’</w:t>
      </w:r>
      <w:r>
        <w:rPr>
          <w:rFonts w:ascii="Arial Narrow" w:hAnsi="Arial Narrow"/>
        </w:rPr>
        <w:t xml:space="preserve"> ;</w:t>
      </w:r>
      <w:proofErr w:type="gramEnd"/>
    </w:p>
    <w:p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Per usufruire di questa precedenza, il familiare disabile al quale il docente presta assistenza, deve avere la certificazione con connotazione </w:t>
      </w:r>
      <w:proofErr w:type="gramStart"/>
      <w:r>
        <w:rPr>
          <w:rFonts w:ascii="Arial Narrow" w:hAnsi="Arial Narrow"/>
          <w:b/>
          <w:i/>
          <w:u w:val="single"/>
        </w:rPr>
        <w:t>dei gravità</w:t>
      </w:r>
      <w:proofErr w:type="gramEnd"/>
      <w:r>
        <w:rPr>
          <w:rFonts w:ascii="Arial Narrow" w:hAnsi="Arial Narrow"/>
          <w:b/>
          <w:i/>
          <w:u w:val="single"/>
        </w:rPr>
        <w:t>, cioè l’art.3, comma 3 della legge 104/92.</w:t>
      </w:r>
    </w:p>
    <w:p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_________________</w:t>
      </w:r>
    </w:p>
    <w:p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72"/>
    <w:rsid w:val="000870C3"/>
    <w:rsid w:val="00103649"/>
    <w:rsid w:val="001E5891"/>
    <w:rsid w:val="0030675A"/>
    <w:rsid w:val="00511B04"/>
    <w:rsid w:val="00730260"/>
    <w:rsid w:val="00814718"/>
    <w:rsid w:val="00931AF4"/>
    <w:rsid w:val="00B57760"/>
    <w:rsid w:val="00BA2E93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D1E"/>
  <w15:docId w15:val="{4111931B-6182-4E2A-9E73-AECB6788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TOMMASO CITARELLA</cp:lastModifiedBy>
  <cp:revision>4</cp:revision>
  <cp:lastPrinted>2018-04-19T06:22:00Z</cp:lastPrinted>
  <dcterms:created xsi:type="dcterms:W3CDTF">2022-03-03T06:50:00Z</dcterms:created>
  <dcterms:modified xsi:type="dcterms:W3CDTF">2022-03-04T09:42:00Z</dcterms:modified>
</cp:coreProperties>
</file>